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A58CF6" w14:textId="77777777" w:rsidR="003B0F5B" w:rsidRDefault="003B0F5B" w:rsidP="003B0F5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7F5300B" w14:textId="77777777" w:rsidR="003B0F5B" w:rsidRDefault="003B0F5B" w:rsidP="003B0F5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7685C9" w14:textId="77777777" w:rsidR="003B0F5B" w:rsidRDefault="003B0F5B" w:rsidP="003B0F5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4EA6D6" w14:textId="77777777" w:rsidR="003B0F5B" w:rsidRDefault="003B0F5B" w:rsidP="003B0F5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20753D" w14:textId="77777777" w:rsidR="003B0F5B" w:rsidRDefault="003B0F5B" w:rsidP="003B0F5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4BA3C3A" w14:textId="77777777" w:rsidR="003B0F5B" w:rsidRDefault="003B0F5B" w:rsidP="003B0F5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BB1E04" w14:textId="77777777" w:rsidR="003B0F5B" w:rsidRDefault="003B0F5B" w:rsidP="003B0F5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66BBCB" w14:textId="77777777" w:rsidR="003B0F5B" w:rsidRDefault="003B0F5B" w:rsidP="003B0F5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51B0CC" w14:textId="77777777" w:rsidR="003B0F5B" w:rsidRDefault="003B0F5B" w:rsidP="003B0F5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31F5E3" w14:textId="77777777" w:rsidR="003B0F5B" w:rsidRDefault="003B0F5B" w:rsidP="003B0F5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8E8906" w14:textId="77777777" w:rsidR="003B0F5B" w:rsidRDefault="003B0F5B" w:rsidP="003B0F5B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2DB4E2B" w14:textId="6C1509F5" w:rsidR="008C088C" w:rsidRPr="006C1AB3" w:rsidRDefault="008C088C" w:rsidP="003B0F5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6C1AB3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</w:t>
      </w:r>
      <w:r w:rsidRPr="006C1AB3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6C1AB3">
        <w:rPr>
          <w:rFonts w:ascii="Times New Roman" w:hAnsi="Times New Roman" w:cs="Times New Roman"/>
          <w:b/>
          <w:bCs/>
          <w:sz w:val="28"/>
          <w:szCs w:val="28"/>
        </w:rPr>
        <w:t xml:space="preserve"> о муниципальном жилищном</w:t>
      </w:r>
      <w:r w:rsidRPr="0057115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C1AB3">
        <w:rPr>
          <w:rFonts w:ascii="Times New Roman" w:hAnsi="Times New Roman" w:cs="Times New Roman"/>
          <w:b/>
          <w:bCs/>
          <w:sz w:val="28"/>
          <w:szCs w:val="28"/>
        </w:rPr>
        <w:t>контроле городского округа Тольятти</w:t>
      </w:r>
      <w:r>
        <w:rPr>
          <w:rFonts w:ascii="Times New Roman" w:hAnsi="Times New Roman" w:cs="Times New Roman"/>
          <w:b/>
          <w:bCs/>
          <w:sz w:val="28"/>
          <w:szCs w:val="28"/>
        </w:rPr>
        <w:t>, утвержденное решением Думы городского округа Тольятти от 10.11.2021 №</w:t>
      </w:r>
      <w:r w:rsidR="003C76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1099</w:t>
      </w:r>
    </w:p>
    <w:p w14:paraId="6252C606" w14:textId="4EAD111E" w:rsidR="008C088C" w:rsidRDefault="008C088C" w:rsidP="003B0F5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  <w:sz w:val="28"/>
          <w:szCs w:val="28"/>
          <w:lang w:eastAsia="ar-SA"/>
        </w:rPr>
      </w:pPr>
    </w:p>
    <w:p w14:paraId="60768C7B" w14:textId="648ABCBF" w:rsidR="003B0F5B" w:rsidRDefault="003B0F5B" w:rsidP="003B0F5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  <w:sz w:val="28"/>
          <w:szCs w:val="28"/>
          <w:lang w:eastAsia="ar-SA"/>
        </w:rPr>
      </w:pPr>
    </w:p>
    <w:p w14:paraId="3977D6E9" w14:textId="77777777" w:rsidR="003B0F5B" w:rsidRPr="006C1AB3" w:rsidRDefault="003B0F5B" w:rsidP="003B0F5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1"/>
          <w:sz w:val="28"/>
          <w:szCs w:val="28"/>
          <w:lang w:eastAsia="ar-SA"/>
        </w:rPr>
      </w:pPr>
    </w:p>
    <w:p w14:paraId="1C83BE81" w14:textId="4C5B1078" w:rsidR="008C088C" w:rsidRDefault="008C088C" w:rsidP="003B0F5B">
      <w:pPr>
        <w:pStyle w:val="ConsPlusNormal"/>
        <w:ind w:firstLine="539"/>
        <w:jc w:val="both"/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</w:pPr>
      <w:r w:rsidRPr="006C1AB3"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  <w:t xml:space="preserve">Рассмотрев </w:t>
      </w:r>
      <w:r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  <w:t xml:space="preserve">изменения в </w:t>
      </w:r>
      <w:r w:rsidRPr="006C1AB3">
        <w:rPr>
          <w:rFonts w:ascii="Times New Roman" w:hAnsi="Times New Roman" w:cs="Times New Roman"/>
          <w:bCs/>
          <w:sz w:val="28"/>
          <w:szCs w:val="28"/>
        </w:rPr>
        <w:t>Положени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6C1AB3">
        <w:rPr>
          <w:rFonts w:ascii="Times New Roman" w:hAnsi="Times New Roman" w:cs="Times New Roman"/>
          <w:bCs/>
          <w:sz w:val="28"/>
          <w:szCs w:val="28"/>
        </w:rPr>
        <w:t xml:space="preserve"> о муниципальном жилищном контроле городского округа Тольятти, </w:t>
      </w:r>
      <w:r w:rsidRPr="004661E5">
        <w:rPr>
          <w:rFonts w:ascii="Times New Roman" w:hAnsi="Times New Roman" w:cs="Times New Roman"/>
          <w:sz w:val="28"/>
          <w:szCs w:val="28"/>
        </w:rPr>
        <w:t>утвержденное решением Думы городского округа Тольятти от 10.11.2021 №</w:t>
      </w:r>
      <w:r w:rsidR="003B0F5B">
        <w:rPr>
          <w:rFonts w:ascii="Times New Roman" w:hAnsi="Times New Roman" w:cs="Times New Roman"/>
          <w:sz w:val="28"/>
          <w:szCs w:val="28"/>
        </w:rPr>
        <w:t xml:space="preserve"> </w:t>
      </w:r>
      <w:r w:rsidRPr="004661E5">
        <w:rPr>
          <w:rFonts w:ascii="Times New Roman" w:hAnsi="Times New Roman" w:cs="Times New Roman"/>
          <w:sz w:val="28"/>
          <w:szCs w:val="28"/>
        </w:rPr>
        <w:t>1099</w:t>
      </w:r>
      <w:r w:rsidRPr="004661E5">
        <w:rPr>
          <w:rFonts w:ascii="Times New Roman" w:eastAsia="Lucida Sans Unicode" w:hAnsi="Times New Roman" w:cs="Times New Roman"/>
          <w:kern w:val="1"/>
          <w:sz w:val="28"/>
          <w:szCs w:val="28"/>
          <w:lang w:eastAsia="ar-SA"/>
        </w:rPr>
        <w:t xml:space="preserve">, </w:t>
      </w:r>
      <w:r w:rsidRPr="006C1AB3">
        <w:rPr>
          <w:rFonts w:ascii="Times New Roman" w:eastAsia="Calibri" w:hAnsi="Times New Roman" w:cs="Times New Roman"/>
          <w:bCs/>
          <w:kern w:val="1"/>
          <w:sz w:val="28"/>
          <w:szCs w:val="28"/>
          <w:lang w:eastAsia="ar-SA"/>
        </w:rPr>
        <w:t xml:space="preserve">руководствуясь Уставом городского округа Тольятти, </w:t>
      </w: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Дума</w:t>
      </w:r>
    </w:p>
    <w:p w14:paraId="05302B0A" w14:textId="77777777" w:rsidR="008C088C" w:rsidRPr="003B0F5B" w:rsidRDefault="008C088C" w:rsidP="003B0F5B">
      <w:pPr>
        <w:pStyle w:val="ConsPlusNormal"/>
        <w:ind w:firstLine="53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EFDFBF" w14:textId="77777777" w:rsidR="008C088C" w:rsidRPr="006C1AB3" w:rsidRDefault="008C088C" w:rsidP="003B0F5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РЕШИЛА:</w:t>
      </w:r>
    </w:p>
    <w:p w14:paraId="4467764E" w14:textId="77777777" w:rsidR="008C088C" w:rsidRPr="003B0F5B" w:rsidRDefault="008C088C" w:rsidP="003B0F5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1"/>
          <w:sz w:val="24"/>
          <w:szCs w:val="24"/>
          <w:lang w:eastAsia="ar-SA"/>
        </w:rPr>
      </w:pPr>
    </w:p>
    <w:p w14:paraId="126967DE" w14:textId="4A9184C1" w:rsidR="003141F8" w:rsidRDefault="008C088C" w:rsidP="003A221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1. </w:t>
      </w:r>
      <w:r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Внести в </w:t>
      </w:r>
      <w:r w:rsidRPr="006C1AB3">
        <w:rPr>
          <w:rFonts w:ascii="Times New Roman" w:hAnsi="Times New Roman" w:cs="Times New Roman"/>
          <w:bCs/>
          <w:sz w:val="28"/>
          <w:szCs w:val="28"/>
        </w:rPr>
        <w:t>Положение о муниципальном жилищном контроле городского округа Тольятти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bookmarkStart w:id="0" w:name="_Hlk91146510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661E5">
        <w:rPr>
          <w:rFonts w:ascii="Times New Roman" w:hAnsi="Times New Roman" w:cs="Times New Roman"/>
          <w:sz w:val="28"/>
          <w:szCs w:val="28"/>
        </w:rPr>
        <w:t>утвержденное решением Думы городского округа Тольятти от 10.11.2021 №</w:t>
      </w:r>
      <w:r w:rsidR="003B0F5B">
        <w:rPr>
          <w:rFonts w:ascii="Times New Roman" w:hAnsi="Times New Roman" w:cs="Times New Roman"/>
          <w:sz w:val="28"/>
          <w:szCs w:val="28"/>
        </w:rPr>
        <w:t xml:space="preserve"> </w:t>
      </w:r>
      <w:r w:rsidRPr="004661E5">
        <w:rPr>
          <w:rFonts w:ascii="Times New Roman" w:hAnsi="Times New Roman" w:cs="Times New Roman"/>
          <w:sz w:val="28"/>
          <w:szCs w:val="28"/>
        </w:rPr>
        <w:t>1099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(газета «Городские ведомости», 2021, 26 ноября, 10 декабря, 14 декабря</w:t>
      </w:r>
      <w:r w:rsidR="00225BDC">
        <w:rPr>
          <w:rFonts w:ascii="Times New Roman" w:hAnsi="Times New Roman" w:cs="Times New Roman"/>
          <w:sz w:val="28"/>
          <w:szCs w:val="28"/>
        </w:rPr>
        <w:t>; 2022, 28 января</w:t>
      </w:r>
      <w:r w:rsidR="00D05A45">
        <w:rPr>
          <w:rFonts w:ascii="Times New Roman" w:hAnsi="Times New Roman" w:cs="Times New Roman"/>
          <w:sz w:val="28"/>
          <w:szCs w:val="28"/>
        </w:rPr>
        <w:t>; 2024, 9 июля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084CE3">
        <w:rPr>
          <w:rFonts w:ascii="Times New Roman" w:hAnsi="Times New Roman" w:cs="Times New Roman"/>
          <w:sz w:val="28"/>
          <w:szCs w:val="28"/>
        </w:rPr>
        <w:t>,</w:t>
      </w:r>
      <w:r w:rsidR="00BA6CD4">
        <w:rPr>
          <w:rFonts w:ascii="Times New Roman" w:hAnsi="Times New Roman" w:cs="Times New Roman"/>
          <w:sz w:val="28"/>
          <w:szCs w:val="28"/>
        </w:rPr>
        <w:t xml:space="preserve"> </w:t>
      </w:r>
      <w:r w:rsidR="003141F8">
        <w:rPr>
          <w:rFonts w:ascii="Times New Roman" w:hAnsi="Times New Roman" w:cs="Times New Roman"/>
          <w:sz w:val="28"/>
          <w:szCs w:val="28"/>
        </w:rPr>
        <w:t xml:space="preserve">следующие </w:t>
      </w:r>
      <w:r>
        <w:rPr>
          <w:rFonts w:ascii="Times New Roman" w:hAnsi="Times New Roman" w:cs="Times New Roman"/>
          <w:sz w:val="28"/>
          <w:szCs w:val="28"/>
        </w:rPr>
        <w:t>изменения</w:t>
      </w:r>
      <w:r w:rsidR="003141F8">
        <w:rPr>
          <w:rFonts w:ascii="Times New Roman" w:hAnsi="Times New Roman" w:cs="Times New Roman"/>
          <w:sz w:val="28"/>
          <w:szCs w:val="28"/>
        </w:rPr>
        <w:t>:</w:t>
      </w:r>
    </w:p>
    <w:p w14:paraId="303B13F5" w14:textId="53903A3E" w:rsidR="003141F8" w:rsidRDefault="003141F8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B0F5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F5B">
        <w:rPr>
          <w:rFonts w:ascii="Times New Roman" w:hAnsi="Times New Roman" w:cs="Times New Roman"/>
          <w:sz w:val="28"/>
          <w:szCs w:val="28"/>
        </w:rPr>
        <w:t>д</w:t>
      </w:r>
      <w:r w:rsidR="0055552C">
        <w:rPr>
          <w:rFonts w:ascii="Times New Roman" w:hAnsi="Times New Roman" w:cs="Times New Roman"/>
          <w:sz w:val="28"/>
          <w:szCs w:val="28"/>
        </w:rPr>
        <w:t xml:space="preserve">ополнить подпункт 1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55552C">
        <w:rPr>
          <w:rFonts w:ascii="Times New Roman" w:hAnsi="Times New Roman" w:cs="Times New Roman"/>
          <w:sz w:val="28"/>
          <w:szCs w:val="28"/>
        </w:rPr>
        <w:t>а 2 абзацем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954F2B4" w14:textId="4B3E06F3" w:rsidR="00FA7816" w:rsidRDefault="003141F8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A781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-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общему имуществу в многоквартирном доме вентиляционных и дымовых каналов</w:t>
      </w:r>
      <w:proofErr w:type="gramStart"/>
      <w:r w:rsidR="003B0F5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;»</w:t>
      </w:r>
      <w:proofErr w:type="gramEnd"/>
      <w:r w:rsidR="003B0F5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14:paraId="3F9CDA44" w14:textId="1B41E2A3" w:rsidR="0055552C" w:rsidRDefault="003141F8" w:rsidP="003A221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B0F5B">
        <w:rPr>
          <w:rFonts w:ascii="Times New Roman" w:hAnsi="Times New Roman" w:cs="Times New Roman"/>
          <w:sz w:val="28"/>
          <w:szCs w:val="28"/>
        </w:rPr>
        <w:t>)</w:t>
      </w:r>
      <w:r w:rsidR="001D3E1D">
        <w:rPr>
          <w:rFonts w:ascii="Times New Roman" w:hAnsi="Times New Roman" w:cs="Times New Roman"/>
          <w:sz w:val="28"/>
          <w:szCs w:val="28"/>
        </w:rPr>
        <w:t xml:space="preserve"> </w:t>
      </w:r>
      <w:r w:rsidR="003B0F5B">
        <w:rPr>
          <w:rFonts w:ascii="Times New Roman" w:hAnsi="Times New Roman" w:cs="Times New Roman"/>
          <w:sz w:val="28"/>
          <w:szCs w:val="28"/>
        </w:rPr>
        <w:t>п</w:t>
      </w:r>
      <w:r w:rsidR="001D3E1D">
        <w:rPr>
          <w:rFonts w:ascii="Times New Roman" w:hAnsi="Times New Roman" w:cs="Times New Roman"/>
          <w:sz w:val="28"/>
          <w:szCs w:val="28"/>
        </w:rPr>
        <w:t>ункт 4</w:t>
      </w:r>
      <w:r w:rsidR="00BA6CD4">
        <w:rPr>
          <w:rFonts w:ascii="Times New Roman" w:hAnsi="Times New Roman" w:cs="Times New Roman"/>
          <w:sz w:val="28"/>
          <w:szCs w:val="28"/>
        </w:rPr>
        <w:t xml:space="preserve"> </w:t>
      </w:r>
      <w:r w:rsidR="001D3E1D">
        <w:rPr>
          <w:rFonts w:ascii="Times New Roman" w:hAnsi="Times New Roman" w:cs="Times New Roman"/>
          <w:sz w:val="28"/>
          <w:szCs w:val="28"/>
        </w:rPr>
        <w:t xml:space="preserve">после слов </w:t>
      </w:r>
      <w:r w:rsidR="00D432FF">
        <w:rPr>
          <w:rFonts w:ascii="Times New Roman" w:hAnsi="Times New Roman" w:cs="Times New Roman"/>
          <w:sz w:val="28"/>
          <w:szCs w:val="28"/>
        </w:rPr>
        <w:t>«</w:t>
      </w:r>
      <w:r w:rsidR="001D3E1D">
        <w:rPr>
          <w:rFonts w:ascii="Times New Roman" w:hAnsi="Times New Roman" w:cs="Times New Roman"/>
          <w:sz w:val="28"/>
          <w:szCs w:val="28"/>
        </w:rPr>
        <w:t>Жилищным кодексом Российской Федерации</w:t>
      </w:r>
      <w:r w:rsidR="00D432FF">
        <w:rPr>
          <w:rFonts w:ascii="Times New Roman" w:hAnsi="Times New Roman" w:cs="Times New Roman"/>
          <w:sz w:val="28"/>
          <w:szCs w:val="28"/>
        </w:rPr>
        <w:t>»</w:t>
      </w:r>
      <w:r w:rsidR="001D3E1D">
        <w:rPr>
          <w:rFonts w:ascii="Times New Roman" w:hAnsi="Times New Roman" w:cs="Times New Roman"/>
          <w:sz w:val="28"/>
          <w:szCs w:val="28"/>
        </w:rPr>
        <w:t xml:space="preserve"> дополнить словами «, </w:t>
      </w:r>
      <w:r w:rsidR="00BA6CD4">
        <w:rPr>
          <w:rFonts w:ascii="Times New Roman" w:hAnsi="Times New Roman" w:cs="Times New Roman"/>
          <w:sz w:val="28"/>
          <w:szCs w:val="28"/>
        </w:rPr>
        <w:t>п</w:t>
      </w:r>
      <w:r w:rsidR="0055552C" w:rsidRPr="0055552C">
        <w:rPr>
          <w:rFonts w:ascii="Times New Roman" w:hAnsi="Times New Roman" w:cs="Times New Roman"/>
          <w:sz w:val="28"/>
          <w:szCs w:val="28"/>
        </w:rPr>
        <w:t>остановление</w:t>
      </w:r>
      <w:r w:rsidR="001D3E1D">
        <w:rPr>
          <w:rFonts w:ascii="Times New Roman" w:hAnsi="Times New Roman" w:cs="Times New Roman"/>
          <w:sz w:val="28"/>
          <w:szCs w:val="28"/>
        </w:rPr>
        <w:t>м</w:t>
      </w:r>
      <w:r w:rsidR="0055552C" w:rsidRPr="0055552C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 w:rsidR="00BA6CD4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55552C" w:rsidRPr="0055552C">
        <w:rPr>
          <w:rFonts w:ascii="Times New Roman" w:hAnsi="Times New Roman" w:cs="Times New Roman"/>
          <w:sz w:val="28"/>
          <w:szCs w:val="28"/>
        </w:rPr>
        <w:t>Ф</w:t>
      </w:r>
      <w:r w:rsidR="00BA6CD4">
        <w:rPr>
          <w:rFonts w:ascii="Times New Roman" w:hAnsi="Times New Roman" w:cs="Times New Roman"/>
          <w:sz w:val="28"/>
          <w:szCs w:val="28"/>
        </w:rPr>
        <w:t>едерации</w:t>
      </w:r>
      <w:r w:rsidR="0055552C" w:rsidRPr="0055552C">
        <w:rPr>
          <w:rFonts w:ascii="Times New Roman" w:hAnsi="Times New Roman" w:cs="Times New Roman"/>
          <w:sz w:val="28"/>
          <w:szCs w:val="28"/>
        </w:rPr>
        <w:t xml:space="preserve"> от 10.03.2022 </w:t>
      </w:r>
      <w:r w:rsidR="001D3E1D">
        <w:rPr>
          <w:rFonts w:ascii="Times New Roman" w:hAnsi="Times New Roman" w:cs="Times New Roman"/>
          <w:sz w:val="28"/>
          <w:szCs w:val="28"/>
        </w:rPr>
        <w:t>№</w:t>
      </w:r>
      <w:r w:rsidR="003B0F5B">
        <w:rPr>
          <w:rFonts w:ascii="Times New Roman" w:hAnsi="Times New Roman" w:cs="Times New Roman"/>
          <w:sz w:val="28"/>
          <w:szCs w:val="28"/>
        </w:rPr>
        <w:t xml:space="preserve"> 336 «</w:t>
      </w:r>
      <w:r w:rsidR="0055552C" w:rsidRPr="0055552C">
        <w:rPr>
          <w:rFonts w:ascii="Times New Roman" w:hAnsi="Times New Roman" w:cs="Times New Roman"/>
          <w:sz w:val="28"/>
          <w:szCs w:val="28"/>
        </w:rPr>
        <w:t>Об особенностях организации и осуществления государственного контроля (надзора),</w:t>
      </w:r>
      <w:r w:rsidR="003B0F5B">
        <w:rPr>
          <w:rFonts w:ascii="Times New Roman" w:hAnsi="Times New Roman" w:cs="Times New Roman"/>
          <w:sz w:val="28"/>
          <w:szCs w:val="28"/>
        </w:rPr>
        <w:t xml:space="preserve"> муниципального контроля»;</w:t>
      </w:r>
      <w:r w:rsidR="001D3E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ADCB50" w14:textId="7B7ECC98" w:rsidR="0055552C" w:rsidRDefault="00D432FF" w:rsidP="003A221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B0F5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F5B">
        <w:rPr>
          <w:rFonts w:ascii="Times New Roman" w:hAnsi="Times New Roman" w:cs="Times New Roman"/>
          <w:sz w:val="28"/>
          <w:szCs w:val="28"/>
        </w:rPr>
        <w:t>п</w:t>
      </w:r>
      <w:r w:rsidR="00D31236">
        <w:rPr>
          <w:rFonts w:ascii="Times New Roman" w:hAnsi="Times New Roman" w:cs="Times New Roman"/>
          <w:sz w:val="28"/>
          <w:szCs w:val="28"/>
        </w:rPr>
        <w:t>ункт 6 изложить в следующей редакции:</w:t>
      </w:r>
    </w:p>
    <w:p w14:paraId="367C41A4" w14:textId="77777777" w:rsidR="00D31236" w:rsidRDefault="00D31236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D31236">
        <w:rPr>
          <w:rFonts w:ascii="Times New Roman" w:hAnsi="Times New Roman" w:cs="Times New Roman"/>
          <w:sz w:val="28"/>
          <w:szCs w:val="28"/>
        </w:rPr>
        <w:t xml:space="preserve">«6. </w:t>
      </w: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Должностные лица, уполномоченные на осуществление муниципального жилищного контроля (далее - муниципальные жилищные инспекторы)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:</w:t>
      </w:r>
    </w:p>
    <w:p w14:paraId="67587648" w14:textId="77777777" w:rsidR="00D31236" w:rsidRDefault="00D31236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- руководитель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управления муниципального контроля департамента городского хозяйства администрации городского округа Тольятти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14:paraId="161D5287" w14:textId="0A78B37D" w:rsidR="00F242AD" w:rsidRDefault="00D31236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lastRenderedPageBreak/>
        <w:t xml:space="preserve">- заместитель руководителя управления – начальник отдела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аналитики и правового обеспечения</w:t>
      </w: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F242A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управления муниципального контроля департамента городского хозяйства администрации городского округа Тольятти</w:t>
      </w:r>
      <w:proofErr w:type="gramEnd"/>
      <w:r w:rsidR="00F242AD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14:paraId="01D1BF58" w14:textId="70D5E403" w:rsidR="00F242AD" w:rsidRDefault="00F242AD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- главный специалист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отдела муниципального жилищного контроля</w:t>
      </w: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управления муниципального контроля департамента городского хозяйства администрации городского округа Тольятти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14:paraId="4F935F41" w14:textId="544985BC" w:rsidR="00F242AD" w:rsidRDefault="00F242AD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- ведущий специалист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отдела муниципального жилищного контроля</w:t>
      </w: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управления муниципального контроля департамента городского хозяйства администрации городского округа Тольятти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14:paraId="4F347003" w14:textId="0D79BED7" w:rsidR="00D31236" w:rsidRDefault="00F242AD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- главный специалист отдела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аналитики и правового обеспечения</w:t>
      </w: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управления муниципального контроля департамента городского хозяйства администрации городского округа Тольятти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14:paraId="0AD81EA8" w14:textId="686F89B7" w:rsidR="00F242AD" w:rsidRPr="00D31236" w:rsidRDefault="00F242AD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- ведущий специалист отдела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аналитики и правового обеспечения управления муниципального контроля департамента городского хозяйства администрации городского округа Тольятти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.</w:t>
      </w:r>
    </w:p>
    <w:p w14:paraId="42E85B9D" w14:textId="4E48C69B" w:rsidR="00D31236" w:rsidRPr="00D31236" w:rsidRDefault="00D31236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Муниципальные жилищные инспекторы наряду с правами, установленными Федеральным </w:t>
      </w:r>
      <w:hyperlink r:id="rId7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законом</w:t>
        </w:r>
      </w:hyperlink>
      <w:r w:rsidR="00DA1BD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от 31.07.2020 №</w:t>
      </w: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248-ФЗ </w:t>
      </w:r>
      <w:r w:rsidR="003A221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br/>
      </w:r>
      <w:r w:rsidR="003B0F5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«</w:t>
      </w: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О государственном контроле (надзоре) и муниципальном контроле в Российской Федерации</w:t>
      </w:r>
      <w:r w:rsidR="003B0F5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»</w:t>
      </w: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 имеют право:</w:t>
      </w:r>
    </w:p>
    <w:p w14:paraId="670F7651" w14:textId="77777777" w:rsidR="00D31236" w:rsidRPr="00D31236" w:rsidRDefault="00D31236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1) запрашивать и получать на основании мотивированных письменных запросов у органов государственной власти, органов местного самоуправления, подведомственных им организаций, юридических лиц, индивидуальных предпринимателей и физических лиц информацию, документы и (или) сведения, необходимые в ходе реализации предоставленных полномочий и (или) проведения контрольных мероприятий;</w:t>
      </w:r>
    </w:p>
    <w:p w14:paraId="573AEAEC" w14:textId="16EF2011" w:rsidR="00D31236" w:rsidRPr="00D31236" w:rsidRDefault="00D31236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2) пользоваться находящимися в собственности муниципальных жилищных инспекторов необходимыми для проведения проверки техническими средствами, в том числе компьютерами, электронными носителями информации, сканерами, телефонами, средствами аудио- и видеозаписи, фотоаппаратами, осуществлять аудиозапись, фото- и видеосъемку в порядке, установленном </w:t>
      </w:r>
      <w:hyperlink r:id="rId8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пунктами 27</w:t>
        </w:r>
      </w:hyperlink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-</w:t>
      </w:r>
      <w:hyperlink r:id="rId9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31</w:t>
        </w:r>
      </w:hyperlink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настоящего Положения;</w:t>
      </w:r>
    </w:p>
    <w:p w14:paraId="0A535659" w14:textId="77777777" w:rsidR="00D31236" w:rsidRPr="00D31236" w:rsidRDefault="00D31236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3) составлять протоколы об административных правонарушениях, предусмотренных </w:t>
      </w:r>
      <w:hyperlink r:id="rId10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частью 1 статьи 19.4</w:t>
        </w:r>
      </w:hyperlink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</w:t>
      </w:r>
      <w:hyperlink r:id="rId11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статьей 19.4.1</w:t>
        </w:r>
      </w:hyperlink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</w:t>
      </w:r>
      <w:hyperlink r:id="rId12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частью 1 статьи 19.5</w:t>
        </w:r>
      </w:hyperlink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</w:t>
      </w:r>
      <w:hyperlink r:id="rId13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статьей 19.7</w:t>
        </w:r>
      </w:hyperlink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Кодекса Российской Федерации об административных правонарушениях;</w:t>
      </w:r>
    </w:p>
    <w:p w14:paraId="3A245C6A" w14:textId="657D6EDC" w:rsidR="00D31236" w:rsidRDefault="00D31236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4) не принимать меры по привлечению контролируемого лица к административной ответственности в случае, если выданное в порядке, предусмотренном </w:t>
      </w:r>
      <w:hyperlink r:id="rId14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пунктами 32</w:t>
        </w:r>
      </w:hyperlink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-</w:t>
      </w:r>
      <w:hyperlink r:id="rId15" w:history="1">
        <w:r w:rsidRPr="00D31236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34</w:t>
        </w:r>
      </w:hyperlink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настоящего Положения, предписание об устранении нарушений обязательных требований исполнено контролируемым лицом надлежащим образом в ходе контрольного мероприятия</w:t>
      </w:r>
      <w:proofErr w:type="gramStart"/>
      <w:r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.</w:t>
      </w:r>
      <w:r w:rsidR="003B0F5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»;</w:t>
      </w:r>
      <w:proofErr w:type="gramEnd"/>
    </w:p>
    <w:p w14:paraId="3DE065EE" w14:textId="44618BDD" w:rsidR="00B835DE" w:rsidRDefault="008A5A0E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4</w:t>
      </w:r>
      <w:r w:rsidR="003B0F5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)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3B0F5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</w:t>
      </w:r>
      <w:r w:rsidR="00B835D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одпункт 1 пункта 17 изложить в следующей редакции: </w:t>
      </w:r>
    </w:p>
    <w:p w14:paraId="0DF41191" w14:textId="5F2C388D" w:rsidR="00B835DE" w:rsidRDefault="00B835DE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lastRenderedPageBreak/>
        <w:t>«1) информирование.</w:t>
      </w:r>
    </w:p>
    <w:p w14:paraId="4BCC8407" w14:textId="5957C7A5" w:rsidR="00B835DE" w:rsidRDefault="00B835DE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Информирование осуществляется посредством: размещения соответствующих свед</w:t>
      </w:r>
      <w:r w:rsidR="00DA1BD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ений на официальном сайте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администрации гор</w:t>
      </w:r>
      <w:r w:rsidR="00DA1BD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одского округа Тольятти в сети Интернет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 в средствах массовой информации, через личные кабинеты контролируемых лиц в государственных информационных системах (при их наличии)</w:t>
      </w:r>
      <w:r w:rsidR="00D82F3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письменного информирования контролируемых лиц на бумажном носителе, направления </w:t>
      </w:r>
      <w:proofErr w:type="gramStart"/>
      <w:r w:rsidR="00D82F3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информации</w:t>
      </w:r>
      <w:proofErr w:type="gramEnd"/>
      <w:r w:rsidR="00D82F3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на официальный адрес электронной почты контролируемого лица</w:t>
      </w:r>
      <w:r w:rsidR="005F2C3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 при проведении семинаров, конференций для контролируемых лиц</w:t>
      </w:r>
      <w:r w:rsidR="00DA1BD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и в иных форма</w:t>
      </w:r>
      <w:r w:rsidR="003A221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х</w:t>
      </w:r>
      <w:r w:rsidR="00DA1BD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  <w:r w:rsidR="003B0F5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»;</w:t>
      </w:r>
    </w:p>
    <w:p w14:paraId="735D05D8" w14:textId="69DF1725" w:rsidR="000D61EB" w:rsidRDefault="003C761E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5)</w:t>
      </w:r>
      <w:r w:rsidR="0053502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и</w:t>
      </w:r>
      <w:r w:rsidR="003A221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зложить г</w:t>
      </w:r>
      <w:r w:rsidR="00E245B8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лаву 5 в следующей редакции: </w:t>
      </w:r>
    </w:p>
    <w:p w14:paraId="11A1BDE6" w14:textId="77777777" w:rsidR="003B0F5B" w:rsidRPr="003B0F5B" w:rsidRDefault="003B0F5B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16"/>
          <w:szCs w:val="16"/>
          <w14:ligatures w14:val="standardContextual"/>
        </w:rPr>
      </w:pPr>
    </w:p>
    <w:p w14:paraId="7B948B1F" w14:textId="668D47BD" w:rsidR="0032496C" w:rsidRPr="006C1AB3" w:rsidRDefault="0032496C" w:rsidP="003A22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bCs/>
          <w:sz w:val="28"/>
          <w:szCs w:val="28"/>
        </w:rPr>
        <w:t>«</w:t>
      </w:r>
      <w:r w:rsidRPr="00CC42A9">
        <w:rPr>
          <w:rFonts w:ascii="Times New Roman" w:eastAsiaTheme="minorHAnsi" w:hAnsi="Times New Roman" w:cs="Times New Roman"/>
          <w:b/>
          <w:bCs/>
          <w:sz w:val="28"/>
          <w:szCs w:val="28"/>
        </w:rPr>
        <w:t>Глава 5</w:t>
      </w:r>
      <w:r w:rsidRPr="006C1AB3">
        <w:rPr>
          <w:rFonts w:ascii="Times New Roman" w:eastAsiaTheme="minorHAnsi" w:hAnsi="Times New Roman" w:cs="Times New Roman"/>
          <w:bCs/>
          <w:sz w:val="28"/>
          <w:szCs w:val="28"/>
        </w:rPr>
        <w:t xml:space="preserve">. </w:t>
      </w:r>
      <w:r w:rsidR="00175E94" w:rsidRPr="00CC42A9">
        <w:rPr>
          <w:rFonts w:ascii="Times New Roman" w:eastAsiaTheme="minorHAnsi" w:hAnsi="Times New Roman" w:cs="Times New Roman"/>
          <w:b/>
          <w:bCs/>
          <w:sz w:val="28"/>
          <w:szCs w:val="28"/>
        </w:rPr>
        <w:t>Досудебный порядок подачи жалобы на действия (бездействие) муниципальных жилищных инспекторов, а также решения, принятые уполномоченным органом в ходе осуществления контроля</w:t>
      </w:r>
    </w:p>
    <w:p w14:paraId="0CAA3088" w14:textId="77777777" w:rsidR="0032496C" w:rsidRPr="003B0F5B" w:rsidRDefault="0032496C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16"/>
          <w:szCs w:val="16"/>
        </w:rPr>
      </w:pPr>
    </w:p>
    <w:p w14:paraId="628A9E7B" w14:textId="4039B606" w:rsidR="00B802CE" w:rsidRDefault="0032496C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6C1AB3">
        <w:rPr>
          <w:rFonts w:ascii="Times New Roman" w:eastAsiaTheme="minorHAnsi" w:hAnsi="Times New Roman" w:cs="Times New Roman"/>
          <w:bCs/>
          <w:sz w:val="28"/>
          <w:szCs w:val="28"/>
        </w:rPr>
        <w:t xml:space="preserve">35. </w:t>
      </w:r>
      <w:proofErr w:type="gramStart"/>
      <w:r w:rsidRPr="006C1AB3">
        <w:rPr>
          <w:rFonts w:ascii="Times New Roman" w:eastAsiaTheme="minorHAnsi" w:hAnsi="Times New Roman" w:cs="Times New Roman"/>
          <w:sz w:val="28"/>
          <w:szCs w:val="28"/>
        </w:rPr>
        <w:t xml:space="preserve">Жалоба </w:t>
      </w:r>
      <w:r w:rsidRPr="006C1AB3">
        <w:rPr>
          <w:rFonts w:ascii="Times New Roman" w:eastAsiaTheme="minorHAnsi" w:hAnsi="Times New Roman" w:cs="Times New Roman"/>
          <w:bCs/>
          <w:sz w:val="28"/>
          <w:szCs w:val="28"/>
        </w:rPr>
        <w:t xml:space="preserve">на </w:t>
      </w:r>
      <w:r w:rsidRPr="006C1AB3">
        <w:rPr>
          <w:rFonts w:ascii="Times New Roman" w:eastAsiaTheme="minorHAnsi" w:hAnsi="Times New Roman" w:cs="Times New Roman"/>
          <w:sz w:val="28"/>
          <w:szCs w:val="28"/>
        </w:rPr>
        <w:t xml:space="preserve">решения о проведении контрольных мероприятий, акты контрольных мероприятий, предписания об устранении выявленных нарушений, </w:t>
      </w:r>
      <w:r w:rsidRPr="006C1AB3">
        <w:rPr>
          <w:rFonts w:ascii="Times New Roman" w:eastAsiaTheme="minorHAnsi" w:hAnsi="Times New Roman" w:cs="Times New Roman"/>
          <w:bCs/>
          <w:sz w:val="28"/>
          <w:szCs w:val="28"/>
        </w:rPr>
        <w:t xml:space="preserve">действия (бездействие) муниципальных жилищных инспекторов, в ходе осуществления контроля (далее – жалоба), </w:t>
      </w:r>
      <w:r w:rsidR="006102C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подается контролируемым лицом </w:t>
      </w:r>
      <w:r w:rsidR="006102CC" w:rsidRPr="006102C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в уполномоченный орган</w:t>
      </w:r>
      <w:r w:rsidR="006102C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6102CC" w:rsidRPr="006102C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в электронном виде с использованием единого портала государственных и муниципальных услуг и (или) региональных порталов государственных и муниципальных услуг, за исключением случая, предусмотренного </w:t>
      </w:r>
      <w:r w:rsidR="006102C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пунктом 36 настоящего Положения</w:t>
      </w:r>
      <w:r w:rsidR="00B802C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 и</w:t>
      </w:r>
      <w:proofErr w:type="gramEnd"/>
      <w:r w:rsidR="006102CC" w:rsidRPr="006102C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B802CE" w:rsidRPr="006C1AB3">
        <w:rPr>
          <w:rFonts w:ascii="Times New Roman" w:eastAsiaTheme="minorHAnsi" w:hAnsi="Times New Roman" w:cs="Times New Roman"/>
          <w:bCs/>
          <w:sz w:val="28"/>
          <w:szCs w:val="28"/>
        </w:rPr>
        <w:t>рассматривается уполномоченным органом.</w:t>
      </w:r>
    </w:p>
    <w:p w14:paraId="19E2EE02" w14:textId="41DBC2B0" w:rsidR="006102CC" w:rsidRDefault="006102CC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6102CC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При подаче жалобы гражданином она должна быть подписана простой электронной подписью либо усиленной квалифицированной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электронной подписью. При подаче жалобы организацией она должна быть подписана усиленной квалифицированной электронной подписью.</w:t>
      </w:r>
    </w:p>
    <w:p w14:paraId="1850DB36" w14:textId="5FB1156C" w:rsidR="00B802CE" w:rsidRDefault="00B802CE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36. Жалоба, содержащая сведения и документы, составляющие государственную или иную охраняемую законом тайну, подается контролируемым лицом в уполномоченный орган без использования единого портала государственных и муниципальных услуг и (или) региональных порталов государственных и муниципальных услуг </w:t>
      </w:r>
      <w:r w:rsidR="00A1211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на бумажном носителе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 с учетом требований законодательства Российской Федерации о государственной и иной охраняемой законом тайне.</w:t>
      </w:r>
    </w:p>
    <w:p w14:paraId="249D280B" w14:textId="59478656" w:rsidR="00695819" w:rsidRDefault="00B802CE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37.</w:t>
      </w:r>
      <w:r w:rsidR="00695819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695819">
        <w:rPr>
          <w:rFonts w:ascii="Times New Roman" w:hAnsi="Times New Roman" w:cs="Times New Roman"/>
          <w:sz w:val="28"/>
          <w:szCs w:val="28"/>
        </w:rPr>
        <w:t>Порядок рассмотрения</w:t>
      </w:r>
      <w:r w:rsidR="0032496C" w:rsidRPr="006C1AB3">
        <w:rPr>
          <w:rFonts w:ascii="Times New Roman" w:hAnsi="Times New Roman" w:cs="Times New Roman"/>
          <w:sz w:val="28"/>
          <w:szCs w:val="28"/>
        </w:rPr>
        <w:t xml:space="preserve"> жалобы</w:t>
      </w:r>
      <w:r w:rsidR="00695819">
        <w:rPr>
          <w:rFonts w:ascii="Times New Roman" w:hAnsi="Times New Roman" w:cs="Times New Roman"/>
          <w:sz w:val="28"/>
          <w:szCs w:val="28"/>
        </w:rPr>
        <w:t>:</w:t>
      </w:r>
      <w:r w:rsidR="0032496C" w:rsidRPr="006C1AB3">
        <w:rPr>
          <w:rFonts w:ascii="Times New Roman" w:eastAsiaTheme="minorHAnsi" w:hAnsi="Times New Roman" w:cs="Times New Roman"/>
          <w:bCs/>
          <w:sz w:val="28"/>
          <w:szCs w:val="28"/>
        </w:rPr>
        <w:t xml:space="preserve"> </w:t>
      </w:r>
    </w:p>
    <w:p w14:paraId="1AE191F6" w14:textId="471630CA" w:rsidR="00DB2C94" w:rsidRDefault="00150625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1) </w:t>
      </w:r>
      <w:r w:rsidR="008F757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ж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алоба рассматривается </w:t>
      </w:r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руководителем </w:t>
      </w:r>
      <w:proofErr w:type="gramStart"/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управления муниципального контроля департамента городского хозяйства администрации городского округа</w:t>
      </w:r>
      <w:proofErr w:type="gramEnd"/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Тольятти (заместителем руководителя управления – начальником отдела аналитики и правового обеспечения управления муниципального контроля департамента городского хозяйства администрации городского округа Тольятти);</w:t>
      </w:r>
    </w:p>
    <w:p w14:paraId="15284567" w14:textId="5E4489F2" w:rsidR="00150625" w:rsidRDefault="00150625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2) </w:t>
      </w:r>
      <w:r w:rsidR="008F757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в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случае обжалования решений</w:t>
      </w:r>
      <w:r w:rsidR="008F757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 действий (бездействи</w:t>
      </w:r>
      <w:r w:rsidR="003A221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я</w:t>
      </w:r>
      <w:r w:rsidR="008F757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)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руководителя </w:t>
      </w:r>
      <w:proofErr w:type="gramStart"/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управления муниципального контроля департамента городского хозяйства администрации городского округа</w:t>
      </w:r>
      <w:proofErr w:type="gramEnd"/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Тольятти </w:t>
      </w:r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lastRenderedPageBreak/>
        <w:t>(заместителя руководителя управления – начальника отдела аналитики и правового обеспечения</w:t>
      </w:r>
      <w:r w:rsidR="00DB2C94" w:rsidRPr="00D3123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управления муниципального контроля департамента городского хозяйства администрации городского округа Тольятти)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жалоба рассматривается руководителем </w:t>
      </w:r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департамента городского хозяйства</w:t>
      </w:r>
      <w:r w:rsidR="008F757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администрации городского округа Тольятти</w:t>
      </w:r>
      <w:r w:rsidR="005E700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14:paraId="3B7C04C8" w14:textId="2A883DC8" w:rsidR="00150625" w:rsidRDefault="005E7006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3) у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полномоченный орган при рассмотрении жалобы использует </w:t>
      </w:r>
      <w:r w:rsidR="008F757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информационную систему (подсистему государственной информационной системы) досудебного обжалования (далее - 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подсистем</w:t>
      </w:r>
      <w:r w:rsidR="008F757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а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досудебного обжалования контрольной (надзорной) деятельности</w:t>
      </w:r>
      <w:r w:rsidR="008F757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)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за исключением случаев, когда рассмотрение жалобы связано со сведениями и документами, составляющими государственную или иную охраняемую законом тайну. Рассмотрение жалобы, связанной со сведениями и документами, составляющими государственную или иную охраняемую законом тайну, осуществляется </w:t>
      </w:r>
      <w:r w:rsidR="00DB2C94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на бумажном носителе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;</w:t>
      </w:r>
    </w:p>
    <w:p w14:paraId="1269FC1E" w14:textId="50C71539" w:rsidR="00150625" w:rsidRDefault="00DB2C94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4)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57490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полномоченны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й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орган долж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ен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обеспечить передачу в подсистему досудебного обжалования контрольной (надзорной) деятельности све</w:t>
      </w:r>
      <w:r w:rsidR="005E700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дений о ходе рассмотрения жалоб;</w:t>
      </w:r>
    </w:p>
    <w:p w14:paraId="3531A43F" w14:textId="324A499E" w:rsidR="00150625" w:rsidRPr="00FE1652" w:rsidRDefault="00DB2C94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5)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57490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ж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алоба подлежит рассмотрению уполномоченным на рассмотрение жалобы органом в течение двадцати рабочих дней со дня ее регистрации. В исключительных случаях, </w:t>
      </w:r>
      <w:r w:rsidRPr="006C1AB3">
        <w:rPr>
          <w:rFonts w:ascii="Times New Roman" w:eastAsiaTheme="minorHAnsi" w:hAnsi="Times New Roman" w:cs="Times New Roman"/>
          <w:sz w:val="28"/>
          <w:szCs w:val="28"/>
        </w:rPr>
        <w:t>при наличии мотивированного представления, подготовленного муниципальным жилищным инспектором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этот срок может быть продлен </w:t>
      </w:r>
      <w:r w:rsidR="00FE165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уполномоченным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о</w:t>
      </w:r>
      <w:r w:rsidR="005E700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рганом на двадцать рабочих дней;</w:t>
      </w:r>
    </w:p>
    <w:p w14:paraId="078D7445" w14:textId="2B6D0210" w:rsidR="00150625" w:rsidRDefault="00FE1652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6)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57490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полномоченный орган вправе запросить у контролируемого лица, подавшего жалобу, дополнительную информацию и документы, относящиеся к предмету жалобы. Контролируемое лицо вправе представить указанные информацию и документы в течение пяти рабочих дней с момента направления запроса. Течение срока рассмотрения жалобы приостанавливается с момента направления запроса о представлении дополнительных информации и документов, относящихся к предмету жалобы, до момента получения их уполномоченным органом, но не более чем на пять рабочих дней с момента направления запроса. Неполучение от контролируемого лица дополнительных информации и документов, относящихся к предмету жалобы, не является основанием д</w:t>
      </w:r>
      <w:r w:rsidR="005E7006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ля отказа в рассмотрении жалобы;</w:t>
      </w:r>
    </w:p>
    <w:p w14:paraId="58B24266" w14:textId="05EF3CE6" w:rsidR="00150625" w:rsidRPr="001D5022" w:rsidRDefault="00FE1652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7)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57490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н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е допускается запрашивать у контролируемого лица, подавшего жалобу, информацию и документы, которые находятся в распоряжении государственных органов, органов местного самоуправления либо </w:t>
      </w:r>
      <w:r w:rsidR="00510DF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подведомственных им организаций;</w:t>
      </w:r>
    </w:p>
    <w:p w14:paraId="49AA19E5" w14:textId="059B37C4" w:rsidR="00150625" w:rsidRDefault="00FE1652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8)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57490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л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ицо, подавшее жалобу, до принятия итогового решения по жалобе вправе по своему усмотрению представить дополнительные материалы</w:t>
      </w:r>
      <w:r w:rsidR="00510DF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, относящиеся к предмету жалобы;</w:t>
      </w:r>
    </w:p>
    <w:p w14:paraId="1094C20D" w14:textId="6BC87528" w:rsidR="00150625" w:rsidRDefault="00FE1652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9)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</w:t>
      </w:r>
      <w:r w:rsidR="00574900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о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бязанность доказывания законности и обоснованности принятого решения и (или) совершенного действия (бездействия) возлагается на </w:t>
      </w: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уполномоченный</w:t>
      </w:r>
      <w:r w:rsidR="00150625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орган.</w:t>
      </w:r>
    </w:p>
    <w:p w14:paraId="6D682686" w14:textId="2EB7109A" w:rsidR="0032496C" w:rsidRPr="006C1AB3" w:rsidRDefault="0032496C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6C1AB3">
        <w:rPr>
          <w:rFonts w:ascii="Times New Roman" w:eastAsiaTheme="minorHAnsi" w:hAnsi="Times New Roman" w:cs="Times New Roman"/>
          <w:sz w:val="28"/>
          <w:szCs w:val="28"/>
        </w:rPr>
        <w:lastRenderedPageBreak/>
        <w:t>3</w:t>
      </w:r>
      <w:r w:rsidR="00A12112">
        <w:rPr>
          <w:rFonts w:ascii="Times New Roman" w:eastAsiaTheme="minorHAnsi" w:hAnsi="Times New Roman" w:cs="Times New Roman"/>
          <w:sz w:val="28"/>
          <w:szCs w:val="28"/>
        </w:rPr>
        <w:t>8</w:t>
      </w:r>
      <w:r w:rsidRPr="006C1AB3">
        <w:rPr>
          <w:rFonts w:ascii="Times New Roman" w:eastAsiaTheme="minorHAnsi" w:hAnsi="Times New Roman" w:cs="Times New Roman"/>
          <w:sz w:val="28"/>
          <w:szCs w:val="28"/>
        </w:rPr>
        <w:t xml:space="preserve">. По итогам рассмотрения жалобы </w:t>
      </w:r>
      <w:bookmarkStart w:id="1" w:name="_Hlk80870925"/>
      <w:r w:rsidRPr="006C1AB3">
        <w:rPr>
          <w:rFonts w:ascii="Times New Roman" w:eastAsiaTheme="minorHAnsi" w:hAnsi="Times New Roman" w:cs="Times New Roman"/>
          <w:sz w:val="28"/>
          <w:szCs w:val="28"/>
        </w:rPr>
        <w:t>уполномоченное должностное лицо администрации</w:t>
      </w:r>
      <w:r w:rsidR="00510DF2">
        <w:rPr>
          <w:rFonts w:ascii="Times New Roman" w:eastAsiaTheme="minorHAnsi" w:hAnsi="Times New Roman" w:cs="Times New Roman"/>
          <w:sz w:val="28"/>
          <w:szCs w:val="28"/>
        </w:rPr>
        <w:t xml:space="preserve"> городского округа Тольятти</w:t>
      </w:r>
      <w:r w:rsidRPr="006C1AB3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bookmarkEnd w:id="1"/>
      <w:r w:rsidRPr="006C1AB3">
        <w:rPr>
          <w:rFonts w:ascii="Times New Roman" w:eastAsiaTheme="minorHAnsi" w:hAnsi="Times New Roman" w:cs="Times New Roman"/>
          <w:sz w:val="28"/>
          <w:szCs w:val="28"/>
        </w:rPr>
        <w:t>принимает одно из следующих решений:</w:t>
      </w:r>
    </w:p>
    <w:p w14:paraId="4F9AE3C8" w14:textId="77777777" w:rsidR="0032496C" w:rsidRPr="006C1AB3" w:rsidRDefault="0032496C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6C1AB3">
        <w:rPr>
          <w:rFonts w:ascii="Times New Roman" w:eastAsiaTheme="minorHAnsi" w:hAnsi="Times New Roman" w:cs="Times New Roman"/>
          <w:sz w:val="28"/>
          <w:szCs w:val="28"/>
        </w:rPr>
        <w:t>1) оставляет жалобу без удовлетворения;</w:t>
      </w:r>
    </w:p>
    <w:p w14:paraId="0421484D" w14:textId="549F20E6" w:rsidR="0032496C" w:rsidRPr="006C1AB3" w:rsidRDefault="0032496C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6C1AB3">
        <w:rPr>
          <w:rFonts w:ascii="Times New Roman" w:eastAsiaTheme="minorHAnsi" w:hAnsi="Times New Roman" w:cs="Times New Roman"/>
          <w:sz w:val="28"/>
          <w:szCs w:val="28"/>
        </w:rPr>
        <w:t>2) отменяет решение полностью или частично;</w:t>
      </w:r>
    </w:p>
    <w:p w14:paraId="0BDF60E2" w14:textId="10BBE044" w:rsidR="0032496C" w:rsidRPr="006C1AB3" w:rsidRDefault="0032496C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6C1AB3">
        <w:rPr>
          <w:rFonts w:ascii="Times New Roman" w:eastAsiaTheme="minorHAnsi" w:hAnsi="Times New Roman" w:cs="Times New Roman"/>
          <w:sz w:val="28"/>
          <w:szCs w:val="28"/>
        </w:rPr>
        <w:t>3) отменяет решение полностью и принимает новое решение;</w:t>
      </w:r>
    </w:p>
    <w:p w14:paraId="33C0FF20" w14:textId="77777777" w:rsidR="00150625" w:rsidRDefault="0032496C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6C1AB3">
        <w:rPr>
          <w:rFonts w:ascii="Times New Roman" w:eastAsiaTheme="minorHAnsi" w:hAnsi="Times New Roman" w:cs="Times New Roman"/>
          <w:sz w:val="28"/>
          <w:szCs w:val="28"/>
        </w:rPr>
        <w:t>4) признает действия (бездействие) муниципальных жилищных инспекторов незаконными и выносит решение по существу, в том числе об осуществлении при необходимости определенных действий.</w:t>
      </w:r>
    </w:p>
    <w:p w14:paraId="13946657" w14:textId="47BFF259" w:rsidR="0032496C" w:rsidRPr="004A2131" w:rsidRDefault="00150625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Решение уполномоченного на рассмотрение жалобы органа, содержащее обоснование принятого решения, срок и порядок его исполнения, размещается 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.</w:t>
      </w:r>
      <w:r w:rsidR="003B0F5B">
        <w:rPr>
          <w:rFonts w:ascii="Times New Roman" w:eastAsiaTheme="minorHAnsi" w:hAnsi="Times New Roman" w:cs="Times New Roman"/>
          <w:sz w:val="28"/>
          <w:szCs w:val="28"/>
        </w:rPr>
        <w:t>»;</w:t>
      </w:r>
      <w:proofErr w:type="gramEnd"/>
    </w:p>
    <w:p w14:paraId="503278F5" w14:textId="0EEEC045" w:rsidR="008C088C" w:rsidRPr="00D31236" w:rsidRDefault="00CC42A9" w:rsidP="003A221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0F5B">
        <w:rPr>
          <w:rFonts w:ascii="Times New Roman" w:hAnsi="Times New Roman" w:cs="Times New Roman"/>
          <w:sz w:val="28"/>
          <w:szCs w:val="28"/>
        </w:rPr>
        <w:t>)</w:t>
      </w:r>
      <w:r w:rsidR="00150625">
        <w:rPr>
          <w:rFonts w:ascii="Times New Roman" w:hAnsi="Times New Roman" w:cs="Times New Roman"/>
          <w:sz w:val="28"/>
          <w:szCs w:val="28"/>
        </w:rPr>
        <w:t xml:space="preserve"> </w:t>
      </w:r>
      <w:r w:rsidR="003B0F5B">
        <w:rPr>
          <w:rFonts w:ascii="Times New Roman" w:hAnsi="Times New Roman" w:cs="Times New Roman"/>
          <w:sz w:val="28"/>
          <w:szCs w:val="28"/>
        </w:rPr>
        <w:t>и</w:t>
      </w:r>
      <w:r w:rsidR="008C088C" w:rsidRPr="00D31236">
        <w:rPr>
          <w:rFonts w:ascii="Times New Roman" w:hAnsi="Times New Roman" w:cs="Times New Roman"/>
          <w:sz w:val="28"/>
          <w:szCs w:val="28"/>
        </w:rPr>
        <w:t>зложи</w:t>
      </w:r>
      <w:r w:rsidR="003141F8" w:rsidRPr="00D31236">
        <w:rPr>
          <w:rFonts w:ascii="Times New Roman" w:hAnsi="Times New Roman" w:cs="Times New Roman"/>
          <w:sz w:val="28"/>
          <w:szCs w:val="28"/>
        </w:rPr>
        <w:t>ть</w:t>
      </w:r>
      <w:r w:rsidR="003B0F5B">
        <w:rPr>
          <w:rFonts w:ascii="Times New Roman" w:hAnsi="Times New Roman" w:cs="Times New Roman"/>
          <w:sz w:val="28"/>
          <w:szCs w:val="28"/>
        </w:rPr>
        <w:t xml:space="preserve"> п</w:t>
      </w:r>
      <w:r w:rsidR="008C088C" w:rsidRPr="00D31236">
        <w:rPr>
          <w:rFonts w:ascii="Times New Roman" w:hAnsi="Times New Roman" w:cs="Times New Roman"/>
          <w:sz w:val="28"/>
          <w:szCs w:val="28"/>
        </w:rPr>
        <w:t xml:space="preserve">риложение 3 согласно приложению к настоящему решению. </w:t>
      </w:r>
    </w:p>
    <w:p w14:paraId="3B573B0D" w14:textId="2D1ADE21" w:rsidR="008C088C" w:rsidRPr="00F37EC2" w:rsidRDefault="008C088C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236">
        <w:rPr>
          <w:rFonts w:ascii="Times New Roman" w:hAnsi="Times New Roman" w:cs="Times New Roman"/>
          <w:sz w:val="28"/>
          <w:szCs w:val="28"/>
        </w:rPr>
        <w:t xml:space="preserve">2. </w:t>
      </w:r>
      <w:r w:rsidRPr="00D31236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Опубликовать настоящее </w:t>
      </w:r>
      <w:r w:rsidR="00D438ED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р</w:t>
      </w:r>
      <w:r w:rsidRPr="00D31236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ешение в газете «Городские </w:t>
      </w:r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ведомости».</w:t>
      </w:r>
    </w:p>
    <w:p w14:paraId="1C8138B8" w14:textId="0E8D6088" w:rsidR="008C088C" w:rsidRPr="007D30BF" w:rsidRDefault="008C088C" w:rsidP="003A22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7D30BF">
        <w:rPr>
          <w:rFonts w:ascii="Times New Roman" w:hAnsi="Times New Roman" w:cs="Times New Roman"/>
          <w:sz w:val="28"/>
          <w:szCs w:val="28"/>
          <w:lang w:eastAsia="ar-SA"/>
        </w:rPr>
        <w:t xml:space="preserve">. Настоящее </w:t>
      </w:r>
      <w:r w:rsidR="00D438ED">
        <w:rPr>
          <w:rFonts w:ascii="Times New Roman" w:hAnsi="Times New Roman" w:cs="Times New Roman"/>
          <w:sz w:val="28"/>
          <w:szCs w:val="28"/>
          <w:lang w:eastAsia="ar-SA"/>
        </w:rPr>
        <w:t>р</w:t>
      </w:r>
      <w:r w:rsidRPr="007D30BF">
        <w:rPr>
          <w:rFonts w:ascii="Times New Roman" w:hAnsi="Times New Roman" w:cs="Times New Roman"/>
          <w:sz w:val="28"/>
          <w:szCs w:val="28"/>
          <w:lang w:eastAsia="ar-SA"/>
        </w:rPr>
        <w:t>ешение вступает в силу после дня его официального опубликования</w:t>
      </w:r>
      <w:r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246999E7" w14:textId="77777777" w:rsidR="008C088C" w:rsidRPr="00F37EC2" w:rsidRDefault="008C088C" w:rsidP="003A2214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D30BF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Контроль за</w:t>
      </w:r>
      <w:proofErr w:type="gramEnd"/>
      <w:r w:rsidRPr="006C1AB3"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 xml:space="preserve"> выполнением настоящего решения возложить на постоянную комиссию по городскому хозяйству</w:t>
      </w:r>
      <w:r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  <w:t>.</w:t>
      </w:r>
    </w:p>
    <w:p w14:paraId="0241E918" w14:textId="77777777" w:rsidR="008C088C" w:rsidRPr="006C1AB3" w:rsidRDefault="008C088C" w:rsidP="003B0F5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kern w:val="1"/>
          <w:sz w:val="28"/>
          <w:szCs w:val="28"/>
          <w:lang w:eastAsia="ar-SA"/>
        </w:rPr>
      </w:pPr>
    </w:p>
    <w:p w14:paraId="3597FDB5" w14:textId="77777777" w:rsidR="008C088C" w:rsidRPr="006C1AB3" w:rsidRDefault="008C088C" w:rsidP="003B0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ECE73E" w14:textId="77777777" w:rsidR="008C088C" w:rsidRPr="006C1AB3" w:rsidRDefault="008C088C" w:rsidP="003B0F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5BE571" w14:textId="77777777" w:rsidR="003B0F5B" w:rsidRPr="003B0F5B" w:rsidRDefault="003B0F5B" w:rsidP="003B0F5B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0F5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Первый заместитель </w:t>
      </w:r>
    </w:p>
    <w:p w14:paraId="4F7DFE9C" w14:textId="4F606685" w:rsidR="003B0F5B" w:rsidRPr="003B0F5B" w:rsidRDefault="003B0F5B" w:rsidP="003B0F5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B0F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главы городского округа                                                                   </w:t>
      </w:r>
      <w:proofErr w:type="spellStart"/>
      <w:r w:rsidRPr="003B0F5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А.А.Дроботов</w:t>
      </w:r>
      <w:proofErr w:type="spellEnd"/>
    </w:p>
    <w:p w14:paraId="6504CBBC" w14:textId="6DCA845C" w:rsidR="008C088C" w:rsidRDefault="008C088C" w:rsidP="003B0F5B">
      <w:pPr>
        <w:pStyle w:val="3"/>
        <w:spacing w:before="0"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14:paraId="0D44AF8B" w14:textId="77777777" w:rsidR="003B0F5B" w:rsidRPr="003B0F5B" w:rsidRDefault="003B0F5B" w:rsidP="003B0F5B"/>
    <w:p w14:paraId="0408D1BA" w14:textId="77777777" w:rsidR="008C088C" w:rsidRPr="006C1AB3" w:rsidRDefault="008C088C" w:rsidP="003B0F5B">
      <w:pPr>
        <w:spacing w:after="0" w:line="240" w:lineRule="auto"/>
      </w:pPr>
    </w:p>
    <w:p w14:paraId="61628BA9" w14:textId="1713D1E4" w:rsidR="008C088C" w:rsidRPr="006C1AB3" w:rsidRDefault="008C088C" w:rsidP="003B0F5B">
      <w:pPr>
        <w:pStyle w:val="3"/>
        <w:spacing w:before="0" w:line="240" w:lineRule="auto"/>
        <w:jc w:val="both"/>
        <w:rPr>
          <w:color w:val="auto"/>
          <w:szCs w:val="28"/>
        </w:rPr>
      </w:pPr>
      <w:r w:rsidRPr="006C1AB3"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Думы       </w:t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ab/>
        <w:t xml:space="preserve">  </w:t>
      </w:r>
      <w:r w:rsidR="003B0F5B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Pr="006C1AB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3B0F5B">
        <w:rPr>
          <w:rFonts w:ascii="Times New Roman" w:hAnsi="Times New Roman" w:cs="Times New Roman"/>
          <w:color w:val="auto"/>
          <w:sz w:val="28"/>
          <w:szCs w:val="28"/>
        </w:rPr>
        <w:t>С.Ю.</w:t>
      </w:r>
      <w:r>
        <w:rPr>
          <w:rFonts w:ascii="Times New Roman" w:hAnsi="Times New Roman" w:cs="Times New Roman"/>
          <w:color w:val="auto"/>
          <w:sz w:val="28"/>
          <w:szCs w:val="28"/>
        </w:rPr>
        <w:t>Рузанов</w:t>
      </w:r>
      <w:proofErr w:type="spellEnd"/>
    </w:p>
    <w:p w14:paraId="2C5B5A2F" w14:textId="77777777" w:rsidR="00EB75F8" w:rsidRDefault="00EB75F8" w:rsidP="003B0F5B">
      <w:pPr>
        <w:spacing w:after="0" w:line="240" w:lineRule="auto"/>
      </w:pPr>
    </w:p>
    <w:p w14:paraId="66797867" w14:textId="77777777" w:rsidR="008C088C" w:rsidRDefault="008C088C" w:rsidP="003B0F5B">
      <w:pPr>
        <w:spacing w:after="0" w:line="240" w:lineRule="auto"/>
      </w:pPr>
    </w:p>
    <w:p w14:paraId="55328FBB" w14:textId="77777777" w:rsidR="008C088C" w:rsidRDefault="008C088C" w:rsidP="003B0F5B">
      <w:pPr>
        <w:spacing w:after="0" w:line="240" w:lineRule="auto"/>
      </w:pPr>
    </w:p>
    <w:p w14:paraId="734BC8A2" w14:textId="77777777" w:rsidR="008C088C" w:rsidRDefault="008C088C" w:rsidP="003B0F5B">
      <w:pPr>
        <w:spacing w:after="0" w:line="240" w:lineRule="auto"/>
      </w:pPr>
    </w:p>
    <w:p w14:paraId="306B87EC" w14:textId="77777777" w:rsidR="008C088C" w:rsidRDefault="008C088C" w:rsidP="003B0F5B">
      <w:pPr>
        <w:spacing w:after="0" w:line="240" w:lineRule="auto"/>
      </w:pPr>
    </w:p>
    <w:p w14:paraId="3509F891" w14:textId="77777777" w:rsidR="008C088C" w:rsidRDefault="008C088C" w:rsidP="003B0F5B">
      <w:pPr>
        <w:widowControl w:val="0"/>
        <w:spacing w:after="0" w:line="240" w:lineRule="auto"/>
      </w:pPr>
    </w:p>
    <w:p w14:paraId="363ABB8B" w14:textId="77777777" w:rsidR="004A2131" w:rsidRDefault="004A2131" w:rsidP="003B0F5B">
      <w:pPr>
        <w:widowControl w:val="0"/>
        <w:spacing w:after="0" w:line="240" w:lineRule="auto"/>
      </w:pPr>
    </w:p>
    <w:p w14:paraId="6A16AC44" w14:textId="77777777" w:rsidR="004A2131" w:rsidRDefault="004A2131" w:rsidP="003B0F5B">
      <w:pPr>
        <w:widowControl w:val="0"/>
        <w:spacing w:after="0" w:line="240" w:lineRule="auto"/>
      </w:pPr>
    </w:p>
    <w:p w14:paraId="38B7062A" w14:textId="77777777" w:rsidR="004A2131" w:rsidRDefault="004A2131" w:rsidP="003B0F5B">
      <w:pPr>
        <w:widowControl w:val="0"/>
        <w:spacing w:after="0" w:line="240" w:lineRule="auto"/>
      </w:pPr>
    </w:p>
    <w:p w14:paraId="65EF8C5C" w14:textId="77777777" w:rsidR="001C0518" w:rsidRPr="00225BDC" w:rsidRDefault="001C0518" w:rsidP="003B0F5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954A7DA" w14:textId="77777777" w:rsidR="003B0F5B" w:rsidRDefault="003B0F5B">
      <w:pPr>
        <w:rPr>
          <w:rFonts w:ascii="Times New Roman" w:eastAsiaTheme="minorEastAsia" w:hAnsi="Times New Roman" w:cs="Times New Roman"/>
          <w:kern w:val="2"/>
          <w:sz w:val="28"/>
          <w:szCs w:val="28"/>
          <w:lang w:eastAsia="ru-RU"/>
          <w14:ligatures w14:val="standardContextual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B0B9910" w14:textId="255D5A0F" w:rsidR="00F3423D" w:rsidRPr="003B0F5B" w:rsidRDefault="008C088C" w:rsidP="001D5022">
      <w:pPr>
        <w:pStyle w:val="ConsPlusNormal"/>
        <w:ind w:left="5954" w:firstLine="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3B0F5B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14:paraId="1F4C8FE1" w14:textId="304F08C8" w:rsidR="008C088C" w:rsidRPr="003B0F5B" w:rsidRDefault="003B0F5B" w:rsidP="001D5022">
      <w:pPr>
        <w:pStyle w:val="ConsPlusNormal"/>
        <w:ind w:left="5954" w:firstLine="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8C088C" w:rsidRPr="003B0F5B">
        <w:rPr>
          <w:rFonts w:ascii="Times New Roman" w:hAnsi="Times New Roman" w:cs="Times New Roman"/>
          <w:sz w:val="24"/>
          <w:szCs w:val="24"/>
        </w:rPr>
        <w:t>ешению Думы</w:t>
      </w:r>
    </w:p>
    <w:p w14:paraId="2D152105" w14:textId="7E84EC82" w:rsidR="008C088C" w:rsidRPr="003B0F5B" w:rsidRDefault="00510DF2" w:rsidP="001D5022">
      <w:pPr>
        <w:widowControl w:val="0"/>
        <w:spacing w:after="0" w:line="240" w:lineRule="auto"/>
        <w:ind w:left="5954" w:firstLine="6"/>
        <w:jc w:val="center"/>
        <w:rPr>
          <w:rFonts w:ascii="Times New Roman" w:hAnsi="Times New Roman" w:cs="Times New Roman"/>
          <w:sz w:val="24"/>
          <w:szCs w:val="24"/>
        </w:rPr>
      </w:pPr>
      <w:r w:rsidRPr="003B0F5B">
        <w:rPr>
          <w:rFonts w:ascii="Times New Roman" w:hAnsi="Times New Roman" w:cs="Times New Roman"/>
          <w:sz w:val="24"/>
          <w:szCs w:val="24"/>
        </w:rPr>
        <w:t xml:space="preserve">от </w:t>
      </w:r>
      <w:r w:rsidR="003B0F5B">
        <w:rPr>
          <w:rFonts w:ascii="Times New Roman" w:hAnsi="Times New Roman" w:cs="Times New Roman"/>
          <w:sz w:val="24"/>
          <w:szCs w:val="24"/>
        </w:rPr>
        <w:t>25.09.2024</w:t>
      </w:r>
      <w:r w:rsidR="008C088C" w:rsidRPr="003B0F5B">
        <w:rPr>
          <w:rFonts w:ascii="Times New Roman" w:hAnsi="Times New Roman" w:cs="Times New Roman"/>
          <w:sz w:val="24"/>
          <w:szCs w:val="24"/>
        </w:rPr>
        <w:t xml:space="preserve"> № </w:t>
      </w:r>
      <w:r w:rsidR="00CE5E07">
        <w:rPr>
          <w:rFonts w:ascii="Times New Roman" w:hAnsi="Times New Roman" w:cs="Times New Roman"/>
          <w:sz w:val="24"/>
          <w:szCs w:val="24"/>
        </w:rPr>
        <w:t>296</w:t>
      </w:r>
      <w:bookmarkStart w:id="2" w:name="_GoBack"/>
      <w:bookmarkEnd w:id="2"/>
    </w:p>
    <w:p w14:paraId="1EA07A8F" w14:textId="77777777" w:rsidR="008C088C" w:rsidRPr="003B0F5B" w:rsidRDefault="008C088C" w:rsidP="001D5022">
      <w:pPr>
        <w:widowControl w:val="0"/>
        <w:spacing w:after="0" w:line="240" w:lineRule="auto"/>
        <w:ind w:left="5954" w:firstLine="6"/>
        <w:jc w:val="center"/>
        <w:rPr>
          <w:rFonts w:ascii="Times New Roman" w:hAnsi="Times New Roman" w:cs="Times New Roman"/>
          <w:sz w:val="24"/>
          <w:szCs w:val="24"/>
        </w:rPr>
      </w:pPr>
    </w:p>
    <w:p w14:paraId="1757C1C9" w14:textId="07982176" w:rsidR="008C088C" w:rsidRPr="003B0F5B" w:rsidRDefault="00F3423D" w:rsidP="001D5022">
      <w:pPr>
        <w:widowControl w:val="0"/>
        <w:spacing w:after="0" w:line="240" w:lineRule="auto"/>
        <w:ind w:left="5954" w:firstLine="6"/>
        <w:jc w:val="center"/>
        <w:rPr>
          <w:rFonts w:ascii="Times New Roman" w:hAnsi="Times New Roman" w:cs="Times New Roman"/>
          <w:sz w:val="24"/>
          <w:szCs w:val="24"/>
        </w:rPr>
      </w:pPr>
      <w:r w:rsidRPr="003B0F5B">
        <w:rPr>
          <w:rFonts w:ascii="Times New Roman" w:hAnsi="Times New Roman" w:cs="Times New Roman"/>
          <w:sz w:val="24"/>
          <w:szCs w:val="24"/>
        </w:rPr>
        <w:t>Приложение</w:t>
      </w:r>
      <w:r w:rsidR="003A2214">
        <w:rPr>
          <w:rFonts w:ascii="Times New Roman" w:hAnsi="Times New Roman" w:cs="Times New Roman"/>
          <w:sz w:val="24"/>
          <w:szCs w:val="24"/>
        </w:rPr>
        <w:t xml:space="preserve"> 3</w:t>
      </w:r>
    </w:p>
    <w:p w14:paraId="270ECC9F" w14:textId="174CD1E7" w:rsidR="008C088C" w:rsidRPr="003B0F5B" w:rsidRDefault="008C088C" w:rsidP="001D5022">
      <w:pPr>
        <w:widowControl w:val="0"/>
        <w:spacing w:after="0" w:line="240" w:lineRule="auto"/>
        <w:ind w:left="5954" w:firstLine="6"/>
        <w:jc w:val="center"/>
        <w:rPr>
          <w:rFonts w:ascii="Times New Roman" w:hAnsi="Times New Roman" w:cs="Times New Roman"/>
          <w:sz w:val="24"/>
          <w:szCs w:val="24"/>
        </w:rPr>
      </w:pPr>
      <w:r w:rsidRPr="003B0F5B">
        <w:rPr>
          <w:rFonts w:ascii="Times New Roman" w:hAnsi="Times New Roman" w:cs="Times New Roman"/>
          <w:sz w:val="24"/>
          <w:szCs w:val="24"/>
        </w:rPr>
        <w:t>к Положению</w:t>
      </w:r>
      <w:r w:rsidR="003B0F5B">
        <w:rPr>
          <w:rFonts w:ascii="Times New Roman" w:hAnsi="Times New Roman" w:cs="Times New Roman"/>
          <w:sz w:val="24"/>
          <w:szCs w:val="24"/>
        </w:rPr>
        <w:t xml:space="preserve"> </w:t>
      </w:r>
      <w:r w:rsidRPr="003B0F5B">
        <w:rPr>
          <w:rFonts w:ascii="Times New Roman" w:hAnsi="Times New Roman" w:cs="Times New Roman"/>
          <w:sz w:val="24"/>
          <w:szCs w:val="24"/>
        </w:rPr>
        <w:t>о муниципальном жилищном контроле</w:t>
      </w:r>
      <w:r w:rsidR="003B0F5B">
        <w:rPr>
          <w:rFonts w:ascii="Times New Roman" w:hAnsi="Times New Roman" w:cs="Times New Roman"/>
          <w:sz w:val="24"/>
          <w:szCs w:val="24"/>
        </w:rPr>
        <w:t xml:space="preserve"> </w:t>
      </w:r>
      <w:r w:rsidRPr="003B0F5B">
        <w:rPr>
          <w:rFonts w:ascii="Times New Roman" w:hAnsi="Times New Roman" w:cs="Times New Roman"/>
          <w:sz w:val="24"/>
          <w:szCs w:val="24"/>
        </w:rPr>
        <w:t>городского округа Тольятти</w:t>
      </w:r>
    </w:p>
    <w:p w14:paraId="33A6F2E5" w14:textId="77777777" w:rsidR="008C088C" w:rsidRDefault="008C088C" w:rsidP="003B0F5B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3487D1" w14:textId="77777777" w:rsidR="003B0F5B" w:rsidRDefault="003B0F5B" w:rsidP="003B0F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</w:p>
    <w:p w14:paraId="7746617E" w14:textId="77777777" w:rsidR="003A2214" w:rsidRDefault="003B0F5B" w:rsidP="003B0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ИНДИКАТОРОВ РИСКА НАРУШЕНИЯ </w:t>
      </w:r>
    </w:p>
    <w:p w14:paraId="773C06F4" w14:textId="3939BE4D" w:rsidR="003A2214" w:rsidRDefault="003B0F5B" w:rsidP="003B0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ОБЯЗАТЕЛЬНЫХ ТРЕБОВАНИЙ, ИСПОЛЬЗУЕМЫХ В КАЧЕСТВЕ </w:t>
      </w:r>
    </w:p>
    <w:p w14:paraId="71367C26" w14:textId="3C6B30CD" w:rsidR="003A2214" w:rsidRDefault="003B0F5B" w:rsidP="003B0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ОСНОВАНИЯ ДЛЯ ПРОВЕДЕНИЯ ВНЕПЛАНОВЫХ ПРОВЕРОК </w:t>
      </w:r>
    </w:p>
    <w:p w14:paraId="0CBDDA18" w14:textId="339EE150" w:rsidR="003A2214" w:rsidRDefault="003B0F5B" w:rsidP="003B0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 ОСУЩЕСТВЛЕНИИ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proofErr w:type="gramEnd"/>
    </w:p>
    <w:p w14:paraId="26C10FF0" w14:textId="3B74D937" w:rsidR="008C088C" w:rsidRDefault="003B0F5B" w:rsidP="003B0F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ЖИЛИЩНОГО КОНТРОЛЯ</w:t>
      </w:r>
    </w:p>
    <w:p w14:paraId="578D2E5F" w14:textId="77777777" w:rsidR="008C088C" w:rsidRDefault="008C088C" w:rsidP="003B0F5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38D797" w14:textId="10386D8F" w:rsidR="008C088C" w:rsidRPr="00567C6E" w:rsidRDefault="008C088C" w:rsidP="003A22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Неоднократное</w:t>
      </w:r>
      <w:r w:rsidR="003A2214">
        <w:rPr>
          <w:rFonts w:ascii="Times New Roman" w:hAnsi="Times New Roman" w:cs="Times New Roman"/>
          <w:sz w:val="28"/>
          <w:szCs w:val="28"/>
        </w:rPr>
        <w:t xml:space="preserve"> (два и более раза в течение тре</w:t>
      </w:r>
      <w:r>
        <w:rPr>
          <w:rFonts w:ascii="Times New Roman" w:hAnsi="Times New Roman" w:cs="Times New Roman"/>
          <w:sz w:val="28"/>
          <w:szCs w:val="28"/>
        </w:rPr>
        <w:t>х месяцев подряд) поступление в уполномоченный орган сведений из единой дежурно-диспетчерской службы городского округа Тольятти о случаях технологических нарушений на системах коммуникаций водоснабжения</w:t>
      </w:r>
      <w:r w:rsidR="00D8343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343F">
        <w:rPr>
          <w:rFonts w:ascii="Times New Roman" w:hAnsi="Times New Roman" w:cs="Times New Roman"/>
          <w:sz w:val="28"/>
          <w:szCs w:val="28"/>
        </w:rPr>
        <w:t>водоотведения,</w:t>
      </w:r>
      <w:r w:rsidR="00D8343F" w:rsidRPr="00D8343F">
        <w:rPr>
          <w:rFonts w:ascii="Times New Roman" w:hAnsi="Times New Roman" w:cs="Times New Roman"/>
          <w:sz w:val="28"/>
          <w:szCs w:val="28"/>
        </w:rPr>
        <w:t xml:space="preserve"> </w:t>
      </w:r>
      <w:r w:rsidR="00D8343F">
        <w:rPr>
          <w:rFonts w:ascii="Times New Roman" w:hAnsi="Times New Roman" w:cs="Times New Roman"/>
          <w:sz w:val="28"/>
          <w:szCs w:val="28"/>
        </w:rPr>
        <w:t>электроэнергии,</w:t>
      </w:r>
      <w:r w:rsidR="00D8343F" w:rsidRPr="00D8343F">
        <w:rPr>
          <w:rFonts w:ascii="Times New Roman" w:hAnsi="Times New Roman" w:cs="Times New Roman"/>
          <w:sz w:val="28"/>
          <w:szCs w:val="28"/>
        </w:rPr>
        <w:t xml:space="preserve"> </w:t>
      </w:r>
      <w:r w:rsidR="00D8343F">
        <w:rPr>
          <w:rFonts w:ascii="Times New Roman" w:hAnsi="Times New Roman" w:cs="Times New Roman"/>
          <w:sz w:val="28"/>
          <w:szCs w:val="28"/>
        </w:rPr>
        <w:t xml:space="preserve">отопления, газоснабжения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567C6E">
        <w:rPr>
          <w:rFonts w:ascii="Times New Roman" w:hAnsi="Times New Roman" w:cs="Times New Roman"/>
          <w:sz w:val="28"/>
          <w:szCs w:val="28"/>
        </w:rPr>
        <w:t>многоквартирном доме, в котором есть помещения муниципального жилищного фонда.</w:t>
      </w:r>
    </w:p>
    <w:p w14:paraId="1E1CCD09" w14:textId="0DE9059B" w:rsidR="00567C6E" w:rsidRPr="00567C6E" w:rsidRDefault="00567C6E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567C6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2. </w:t>
      </w:r>
      <w:proofErr w:type="gramStart"/>
      <w:r w:rsidRPr="00567C6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Трехкратный и более рост количества обращений за единицу времени (месяц, квартал) в сравнении с предшествующим аналогичным периодом и (или) с аналогичным периодом предшествующего календарного года, поступивших в адрес </w:t>
      </w:r>
      <w:r w:rsidR="001D5022" w:rsidRPr="001D502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уполномоченного органа</w:t>
      </w:r>
      <w:r w:rsidRPr="00567C6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от граждан (поступивших способом, позволяющим установить личность обратившегося гражданина) или организаций, являющихся собственниками помещений в многоквартирном доме, граждан, являющихся пользователями помещений в многоквартирном доме, информации от органов государственной власти, органов</w:t>
      </w:r>
      <w:proofErr w:type="gramEnd"/>
      <w:r w:rsidRPr="00567C6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местного самоуправления, из средств массовой информации, информаци</w:t>
      </w:r>
      <w:r w:rsidR="00510DF2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онно-телекоммуникационной сети Интернет</w:t>
      </w:r>
      <w:r w:rsidRPr="00567C6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, государственных информационных систем о фактах нарушений контролируемыми лицами обязательных требований, установленных </w:t>
      </w:r>
      <w:hyperlink r:id="rId16" w:history="1">
        <w:r w:rsidRPr="00567C6E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частью 1 статьи 20</w:t>
        </w:r>
      </w:hyperlink>
      <w:r w:rsidRPr="00567C6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Жилищного кодекса Российской Федерации.</w:t>
      </w:r>
    </w:p>
    <w:p w14:paraId="739FE338" w14:textId="3680F31B" w:rsidR="00567C6E" w:rsidRDefault="00567C6E" w:rsidP="003A22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  <w:r w:rsidRPr="00567C6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3. Отсутствие в течение трех и более месяцев актуализации информации, подлежащей размещению в государственной информационной системе жилищно-коммунального хозяйства в соответствии с порядком, формами, сроками и периодичностью размещения, установленными в соответствии с </w:t>
      </w:r>
      <w:hyperlink r:id="rId17" w:history="1">
        <w:r w:rsidRPr="00567C6E">
          <w:rPr>
            <w:rFonts w:ascii="Times New Roman" w:eastAsiaTheme="minorHAnsi" w:hAnsi="Times New Roman" w:cs="Times New Roman"/>
            <w:sz w:val="28"/>
            <w:szCs w:val="28"/>
            <w14:ligatures w14:val="standardContextual"/>
          </w:rPr>
          <w:t>частью 5 статьи 165</w:t>
        </w:r>
      </w:hyperlink>
      <w:r w:rsidRPr="00567C6E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 xml:space="preserve"> Жилищного кодекса Российской Федерации.</w:t>
      </w:r>
    </w:p>
    <w:p w14:paraId="1FE0C8C0" w14:textId="77777777" w:rsidR="00F3423D" w:rsidRDefault="00F3423D" w:rsidP="003B0F5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</w:pPr>
    </w:p>
    <w:p w14:paraId="48D88242" w14:textId="0E847457" w:rsidR="008C088C" w:rsidRPr="008C088C" w:rsidRDefault="00F3423D" w:rsidP="003B0F5B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>_____________________</w:t>
      </w:r>
      <w:r w:rsidR="003B0F5B">
        <w:rPr>
          <w:rFonts w:ascii="Times New Roman" w:eastAsiaTheme="minorHAnsi" w:hAnsi="Times New Roman" w:cs="Times New Roman"/>
          <w:sz w:val="28"/>
          <w:szCs w:val="28"/>
          <w14:ligatures w14:val="standardContextual"/>
        </w:rPr>
        <w:tab/>
      </w:r>
    </w:p>
    <w:sectPr w:rsidR="008C088C" w:rsidRPr="008C088C" w:rsidSect="00CC42A9">
      <w:headerReference w:type="default" r:id="rId1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5B645A" w14:textId="77777777" w:rsidR="002A111D" w:rsidRDefault="002A111D" w:rsidP="00CC42A9">
      <w:pPr>
        <w:spacing w:after="0" w:line="240" w:lineRule="auto"/>
      </w:pPr>
      <w:r>
        <w:separator/>
      </w:r>
    </w:p>
  </w:endnote>
  <w:endnote w:type="continuationSeparator" w:id="0">
    <w:p w14:paraId="084BAF9F" w14:textId="77777777" w:rsidR="002A111D" w:rsidRDefault="002A111D" w:rsidP="00CC4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B8AC10" w14:textId="77777777" w:rsidR="002A111D" w:rsidRDefault="002A111D" w:rsidP="00CC42A9">
      <w:pPr>
        <w:spacing w:after="0" w:line="240" w:lineRule="auto"/>
      </w:pPr>
      <w:r>
        <w:separator/>
      </w:r>
    </w:p>
  </w:footnote>
  <w:footnote w:type="continuationSeparator" w:id="0">
    <w:p w14:paraId="0960C334" w14:textId="77777777" w:rsidR="002A111D" w:rsidRDefault="002A111D" w:rsidP="00CC42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4086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9F2B784" w14:textId="09FFA5EC" w:rsidR="00CC42A9" w:rsidRPr="003B0F5B" w:rsidRDefault="00CC42A9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B0F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B0F5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B0F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E5E0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3B0F5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35A"/>
    <w:rsid w:val="000527E1"/>
    <w:rsid w:val="000600E7"/>
    <w:rsid w:val="000606A3"/>
    <w:rsid w:val="00066056"/>
    <w:rsid w:val="00084CE3"/>
    <w:rsid w:val="000D61EB"/>
    <w:rsid w:val="00117A7B"/>
    <w:rsid w:val="001234D8"/>
    <w:rsid w:val="00150625"/>
    <w:rsid w:val="00175E94"/>
    <w:rsid w:val="001A1DAC"/>
    <w:rsid w:val="001C0518"/>
    <w:rsid w:val="001D3E1D"/>
    <w:rsid w:val="001D5022"/>
    <w:rsid w:val="00216FA6"/>
    <w:rsid w:val="00225BDC"/>
    <w:rsid w:val="0028514E"/>
    <w:rsid w:val="002A111D"/>
    <w:rsid w:val="002A337B"/>
    <w:rsid w:val="002D184A"/>
    <w:rsid w:val="003141F8"/>
    <w:rsid w:val="0032496C"/>
    <w:rsid w:val="00335D2E"/>
    <w:rsid w:val="003A2214"/>
    <w:rsid w:val="003B0F5B"/>
    <w:rsid w:val="003C761E"/>
    <w:rsid w:val="00417979"/>
    <w:rsid w:val="0042205A"/>
    <w:rsid w:val="004A2131"/>
    <w:rsid w:val="00510DF2"/>
    <w:rsid w:val="0053502B"/>
    <w:rsid w:val="0055552C"/>
    <w:rsid w:val="0055797B"/>
    <w:rsid w:val="00567C6E"/>
    <w:rsid w:val="00574900"/>
    <w:rsid w:val="005830A6"/>
    <w:rsid w:val="005E7006"/>
    <w:rsid w:val="005F2C32"/>
    <w:rsid w:val="005F4E27"/>
    <w:rsid w:val="006102CC"/>
    <w:rsid w:val="00695819"/>
    <w:rsid w:val="0078593E"/>
    <w:rsid w:val="0087481B"/>
    <w:rsid w:val="008A5A0E"/>
    <w:rsid w:val="008C088C"/>
    <w:rsid w:val="008F757B"/>
    <w:rsid w:val="00980886"/>
    <w:rsid w:val="00A12112"/>
    <w:rsid w:val="00A3537C"/>
    <w:rsid w:val="00B802CE"/>
    <w:rsid w:val="00B835DE"/>
    <w:rsid w:val="00BA6CD4"/>
    <w:rsid w:val="00BD5C33"/>
    <w:rsid w:val="00CB595C"/>
    <w:rsid w:val="00CC42A9"/>
    <w:rsid w:val="00CE5E07"/>
    <w:rsid w:val="00D05A45"/>
    <w:rsid w:val="00D31236"/>
    <w:rsid w:val="00D432FF"/>
    <w:rsid w:val="00D438ED"/>
    <w:rsid w:val="00D82F32"/>
    <w:rsid w:val="00D8343F"/>
    <w:rsid w:val="00DA1BD5"/>
    <w:rsid w:val="00DB2C94"/>
    <w:rsid w:val="00E245B8"/>
    <w:rsid w:val="00EA02BE"/>
    <w:rsid w:val="00EB75F8"/>
    <w:rsid w:val="00F242AD"/>
    <w:rsid w:val="00F3423D"/>
    <w:rsid w:val="00F6135A"/>
    <w:rsid w:val="00FA388B"/>
    <w:rsid w:val="00FA7816"/>
    <w:rsid w:val="00FE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C3D3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8C"/>
    <w:rPr>
      <w:rFonts w:ascii="Calibri" w:eastAsia="Calibri" w:hAnsi="Calibri" w:cs="Calibri"/>
      <w:kern w:val="0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08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13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613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613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C088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a3">
    <w:name w:val="List Paragraph"/>
    <w:basedOn w:val="a"/>
    <w:uiPriority w:val="34"/>
    <w:qFormat/>
    <w:rsid w:val="003141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C4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42A9"/>
    <w:rPr>
      <w:rFonts w:ascii="Calibri" w:eastAsia="Calibri" w:hAnsi="Calibri" w:cs="Calibri"/>
      <w:kern w:val="0"/>
      <w14:ligatures w14:val="none"/>
    </w:rPr>
  </w:style>
  <w:style w:type="paragraph" w:styleId="a6">
    <w:name w:val="footer"/>
    <w:basedOn w:val="a"/>
    <w:link w:val="a7"/>
    <w:uiPriority w:val="99"/>
    <w:unhideWhenUsed/>
    <w:rsid w:val="00CC4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42A9"/>
    <w:rPr>
      <w:rFonts w:ascii="Calibri" w:eastAsia="Calibri" w:hAnsi="Calibri" w:cs="Calibri"/>
      <w:kern w:val="0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3A2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2214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8C"/>
    <w:rPr>
      <w:rFonts w:ascii="Calibri" w:eastAsia="Calibri" w:hAnsi="Calibri" w:cs="Calibri"/>
      <w:kern w:val="0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08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13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6135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6135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C088C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a3">
    <w:name w:val="List Paragraph"/>
    <w:basedOn w:val="a"/>
    <w:uiPriority w:val="34"/>
    <w:qFormat/>
    <w:rsid w:val="003141F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C4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42A9"/>
    <w:rPr>
      <w:rFonts w:ascii="Calibri" w:eastAsia="Calibri" w:hAnsi="Calibri" w:cs="Calibri"/>
      <w:kern w:val="0"/>
      <w14:ligatures w14:val="none"/>
    </w:rPr>
  </w:style>
  <w:style w:type="paragraph" w:styleId="a6">
    <w:name w:val="footer"/>
    <w:basedOn w:val="a"/>
    <w:link w:val="a7"/>
    <w:uiPriority w:val="99"/>
    <w:unhideWhenUsed/>
    <w:rsid w:val="00CC42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42A9"/>
    <w:rPr>
      <w:rFonts w:ascii="Calibri" w:eastAsia="Calibri" w:hAnsi="Calibri" w:cs="Calibri"/>
      <w:kern w:val="0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3A22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2214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52247&amp;dst=100178" TargetMode="External"/><Relationship Id="rId13" Type="http://schemas.openxmlformats.org/officeDocument/2006/relationships/hyperlink" Target="https://login.consultant.ru/link/?req=doc&amp;base=LAW&amp;n=477373&amp;dst=101624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5728" TargetMode="External"/><Relationship Id="rId12" Type="http://schemas.openxmlformats.org/officeDocument/2006/relationships/hyperlink" Target="https://login.consultant.ru/link/?req=doc&amp;base=LAW&amp;n=477373&amp;dst=5267" TargetMode="External"/><Relationship Id="rId17" Type="http://schemas.openxmlformats.org/officeDocument/2006/relationships/hyperlink" Target="https://login.consultant.ru/link/?req=doc&amp;base=LAW&amp;n=460029&amp;dst=66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60029&amp;dst=100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77373&amp;dst=799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256&amp;n=152247&amp;dst=100197" TargetMode="External"/><Relationship Id="rId10" Type="http://schemas.openxmlformats.org/officeDocument/2006/relationships/hyperlink" Target="https://login.consultant.ru/link/?req=doc&amp;base=LAW&amp;n=477373&amp;dst=7995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56&amp;n=152247&amp;dst=100184" TargetMode="External"/><Relationship Id="rId14" Type="http://schemas.openxmlformats.org/officeDocument/2006/relationships/hyperlink" Target="https://login.consultant.ru/link/?req=doc&amp;base=RLAW256&amp;n=152247&amp;dst=1001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2009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Чибизова Ольга Александровна</dc:creator>
  <cp:lastModifiedBy>Елена Е. Филатова</cp:lastModifiedBy>
  <cp:revision>6</cp:revision>
  <cp:lastPrinted>2024-09-25T10:16:00Z</cp:lastPrinted>
  <dcterms:created xsi:type="dcterms:W3CDTF">2024-08-20T07:48:00Z</dcterms:created>
  <dcterms:modified xsi:type="dcterms:W3CDTF">2024-10-07T04:22:00Z</dcterms:modified>
</cp:coreProperties>
</file>